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43A046" w14:textId="77777777" w:rsidR="00753A87" w:rsidRPr="004528C1" w:rsidRDefault="00753A87" w:rsidP="004528C1">
      <w:pPr>
        <w:spacing w:after="240"/>
        <w:jc w:val="center"/>
        <w:rPr>
          <w:rFonts w:ascii="Arial" w:hAnsi="Arial" w:cs="Arial"/>
          <w:b/>
          <w:bCs/>
          <w:color w:val="C00000"/>
          <w:sz w:val="28"/>
          <w:szCs w:val="28"/>
        </w:rPr>
      </w:pPr>
      <w:r w:rsidRPr="004528C1">
        <w:rPr>
          <w:rFonts w:ascii="Arial" w:hAnsi="Arial" w:cs="Arial"/>
          <w:b/>
          <w:bCs/>
          <w:color w:val="C00000"/>
          <w:sz w:val="28"/>
          <w:szCs w:val="28"/>
        </w:rPr>
        <w:t>Solar Electric Technician Training</w:t>
      </w:r>
    </w:p>
    <w:p w14:paraId="2B3614F1" w14:textId="13A616AB" w:rsidR="00753A87" w:rsidRPr="004528C1" w:rsidRDefault="00753A87" w:rsidP="004528C1">
      <w:pPr>
        <w:pStyle w:val="Heading1"/>
        <w:spacing w:before="0" w:after="120" w:line="240" w:lineRule="auto"/>
        <w:jc w:val="center"/>
        <w:rPr>
          <w:rFonts w:ascii="Arial" w:eastAsiaTheme="minorHAnsi" w:hAnsi="Arial" w:cs="Arial"/>
          <w:b/>
          <w:bCs/>
          <w:color w:val="000000" w:themeColor="text1"/>
          <w:sz w:val="24"/>
          <w:szCs w:val="24"/>
        </w:rPr>
      </w:pPr>
      <w:r w:rsidRPr="004528C1">
        <w:rPr>
          <w:rFonts w:ascii="Arial" w:eastAsiaTheme="minorHAnsi" w:hAnsi="Arial" w:cs="Arial"/>
          <w:b/>
          <w:bCs/>
          <w:color w:val="000000" w:themeColor="text1"/>
          <w:sz w:val="24"/>
          <w:szCs w:val="24"/>
        </w:rPr>
        <w:t xml:space="preserve">Module 2: Occupational </w:t>
      </w:r>
      <w:r w:rsidR="00186097" w:rsidRPr="004528C1">
        <w:rPr>
          <w:rFonts w:ascii="Arial" w:eastAsiaTheme="minorHAnsi" w:hAnsi="Arial" w:cs="Arial"/>
          <w:b/>
          <w:bCs/>
          <w:color w:val="000000" w:themeColor="text1"/>
          <w:sz w:val="24"/>
          <w:szCs w:val="24"/>
        </w:rPr>
        <w:t>health and safety</w:t>
      </w:r>
    </w:p>
    <w:p w14:paraId="54CE1FAA" w14:textId="329F96ED" w:rsidR="006E64D9" w:rsidRPr="004528C1" w:rsidRDefault="006E64D9" w:rsidP="004528C1">
      <w:pPr>
        <w:pStyle w:val="NormalWeb"/>
        <w:spacing w:before="240" w:beforeAutospacing="0" w:after="240" w:afterAutospacing="0" w:line="259" w:lineRule="auto"/>
        <w:jc w:val="center"/>
        <w:rPr>
          <w:rFonts w:ascii="Arial" w:hAnsi="Arial" w:cs="Arial"/>
          <w:b/>
          <w:bCs/>
        </w:rPr>
      </w:pPr>
      <w:r w:rsidRPr="004528C1">
        <w:rPr>
          <w:rFonts w:ascii="Arial" w:hAnsi="Arial" w:cs="Arial"/>
          <w:b/>
          <w:bCs/>
        </w:rPr>
        <w:t>Examples related to to</w:t>
      </w:r>
      <w:r w:rsidR="00753A87" w:rsidRPr="004528C1">
        <w:rPr>
          <w:rFonts w:ascii="Arial" w:hAnsi="Arial" w:cs="Arial"/>
          <w:b/>
          <w:bCs/>
        </w:rPr>
        <w:t>o</w:t>
      </w:r>
      <w:r w:rsidRPr="004528C1">
        <w:rPr>
          <w:rFonts w:ascii="Arial" w:hAnsi="Arial" w:cs="Arial"/>
          <w:b/>
          <w:bCs/>
        </w:rPr>
        <w:t>ls</w:t>
      </w:r>
      <w:r w:rsidR="00FB1AEE" w:rsidRPr="004528C1">
        <w:rPr>
          <w:rFonts w:ascii="Arial" w:hAnsi="Arial" w:cs="Arial"/>
          <w:b/>
          <w:bCs/>
        </w:rPr>
        <w:t>-</w:t>
      </w:r>
      <w:r w:rsidRPr="004528C1">
        <w:rPr>
          <w:rFonts w:ascii="Arial" w:hAnsi="Arial" w:cs="Arial"/>
          <w:b/>
          <w:bCs/>
        </w:rPr>
        <w:t>related experiences</w:t>
      </w:r>
      <w:r w:rsidR="00753A87" w:rsidRPr="004528C1">
        <w:rPr>
          <w:rFonts w:ascii="Arial" w:hAnsi="Arial" w:cs="Arial"/>
          <w:b/>
          <w:bCs/>
        </w:rPr>
        <w:t xml:space="preserve"> </w:t>
      </w:r>
      <w:r w:rsidR="00FB1AEE" w:rsidRPr="004528C1">
        <w:rPr>
          <w:rFonts w:ascii="Arial" w:hAnsi="Arial" w:cs="Arial"/>
          <w:b/>
          <w:bCs/>
        </w:rPr>
        <w:t>and</w:t>
      </w:r>
      <w:r w:rsidR="00753A87" w:rsidRPr="004528C1">
        <w:rPr>
          <w:rFonts w:ascii="Arial" w:hAnsi="Arial" w:cs="Arial"/>
          <w:b/>
          <w:bCs/>
        </w:rPr>
        <w:t xml:space="preserve"> hazards</w:t>
      </w:r>
      <w:r w:rsidR="00F9270B">
        <w:rPr>
          <w:rFonts w:ascii="Arial" w:hAnsi="Arial" w:cs="Arial"/>
          <w:b/>
          <w:bCs/>
        </w:rPr>
        <w:t xml:space="preserve"> (V4)</w:t>
      </w:r>
    </w:p>
    <w:p w14:paraId="4C34FCC9" w14:textId="77777777" w:rsidR="004528C1" w:rsidRDefault="004528C1" w:rsidP="00FE711F">
      <w:pPr>
        <w:spacing w:after="120"/>
        <w:rPr>
          <w:rFonts w:ascii="Arial" w:hAnsi="Arial" w:cs="Arial"/>
          <w:b/>
          <w:bCs/>
        </w:rPr>
      </w:pPr>
    </w:p>
    <w:p w14:paraId="0F70F6D9" w14:textId="460BC297" w:rsidR="000E1716" w:rsidRPr="004528C1" w:rsidRDefault="006E64D9" w:rsidP="00FE711F">
      <w:pPr>
        <w:spacing w:after="120"/>
        <w:rPr>
          <w:rFonts w:ascii="Arial" w:hAnsi="Arial" w:cs="Arial"/>
        </w:rPr>
      </w:pPr>
      <w:r w:rsidRPr="004528C1">
        <w:rPr>
          <w:rFonts w:ascii="Arial" w:hAnsi="Arial" w:cs="Arial"/>
          <w:b/>
          <w:bCs/>
        </w:rPr>
        <w:t xml:space="preserve">Electrocution </w:t>
      </w:r>
      <w:r w:rsidR="00186097" w:rsidRPr="004528C1">
        <w:rPr>
          <w:rFonts w:ascii="Arial" w:hAnsi="Arial" w:cs="Arial"/>
          <w:b/>
          <w:bCs/>
        </w:rPr>
        <w:t>h</w:t>
      </w:r>
      <w:r w:rsidRPr="004528C1">
        <w:rPr>
          <w:rFonts w:ascii="Arial" w:hAnsi="Arial" w:cs="Arial"/>
          <w:b/>
          <w:bCs/>
        </w:rPr>
        <w:t>azard</w:t>
      </w:r>
      <w:r w:rsidRPr="004528C1">
        <w:rPr>
          <w:rFonts w:ascii="Arial" w:hAnsi="Arial" w:cs="Arial"/>
        </w:rPr>
        <w:t>: A solar technician was installing photovoltaic panels on a rooftop. While connecting the panels to the inverter, he accidentally used a metal screwdriver instead of an insulated one. The screwdriver slipped and touched both the positive and negative terminals simultaneously, causing a short circuit. The technician received a severe shock. Fortunately, his safety gear prevented serious injury, but the incident highlighted the importance of using the correct insulated tools when working with live circuits.</w:t>
      </w:r>
    </w:p>
    <w:p w14:paraId="40A0D7D0" w14:textId="4756FCF2" w:rsidR="000E1716" w:rsidRPr="004528C1" w:rsidRDefault="006E64D9" w:rsidP="00FE711F">
      <w:pPr>
        <w:spacing w:after="120"/>
        <w:rPr>
          <w:rFonts w:ascii="Arial" w:hAnsi="Arial" w:cs="Arial"/>
        </w:rPr>
      </w:pPr>
      <w:r w:rsidRPr="004528C1">
        <w:rPr>
          <w:rFonts w:ascii="Arial" w:hAnsi="Arial" w:cs="Arial"/>
          <w:b/>
          <w:bCs/>
        </w:rPr>
        <w:t xml:space="preserve">Damaged </w:t>
      </w:r>
      <w:r w:rsidR="00186097" w:rsidRPr="004528C1">
        <w:rPr>
          <w:rFonts w:ascii="Arial" w:hAnsi="Arial" w:cs="Arial"/>
          <w:b/>
          <w:bCs/>
        </w:rPr>
        <w:t>e</w:t>
      </w:r>
      <w:r w:rsidRPr="004528C1">
        <w:rPr>
          <w:rFonts w:ascii="Arial" w:hAnsi="Arial" w:cs="Arial"/>
          <w:b/>
          <w:bCs/>
        </w:rPr>
        <w:t>quipment</w:t>
      </w:r>
      <w:r w:rsidRPr="004528C1">
        <w:rPr>
          <w:rFonts w:ascii="Arial" w:hAnsi="Arial" w:cs="Arial"/>
        </w:rPr>
        <w:t>: A technician was using a power drill to mount solar panels onto a frame. The drill bit was worn out but the technician decided to continue using it. Midway through drilling, the bit snapped and flew off, damaging a nearby solar panel. This not only resulted in additional costs for replacing the panel but also delayed the project. The incident underscored the necessity of regularly inspecting and maintaining tools to avoid costly damages and delays.</w:t>
      </w:r>
    </w:p>
    <w:p w14:paraId="699F584B" w14:textId="06003EC8" w:rsidR="007A6DA8" w:rsidRPr="004528C1" w:rsidRDefault="006E64D9" w:rsidP="00FE711F">
      <w:pPr>
        <w:spacing w:after="120"/>
        <w:rPr>
          <w:rFonts w:ascii="Arial" w:hAnsi="Arial" w:cs="Arial"/>
        </w:rPr>
      </w:pPr>
      <w:r w:rsidRPr="004528C1">
        <w:rPr>
          <w:rFonts w:ascii="Arial" w:hAnsi="Arial" w:cs="Arial"/>
          <w:b/>
          <w:bCs/>
        </w:rPr>
        <w:t xml:space="preserve">Incorrect </w:t>
      </w:r>
      <w:r w:rsidR="00186097" w:rsidRPr="004528C1">
        <w:rPr>
          <w:rFonts w:ascii="Arial" w:hAnsi="Arial" w:cs="Arial"/>
          <w:b/>
          <w:bCs/>
        </w:rPr>
        <w:t>tool usage</w:t>
      </w:r>
      <w:r w:rsidRPr="004528C1">
        <w:rPr>
          <w:rFonts w:ascii="Arial" w:hAnsi="Arial" w:cs="Arial"/>
        </w:rPr>
        <w:t>: A technician used a pair of pliers instead of a proper crimping tool to secure electrical connections. The makeshift solution seemed to work initially, but a few months later, the connection failed due to poor contact, causing a system outage. This incident stressed the importance of using the right tool for the job to ensure long-term reliability and safety of the installation.</w:t>
      </w:r>
    </w:p>
    <w:sectPr w:rsidR="007A6DA8" w:rsidRPr="004528C1" w:rsidSect="00186097">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C9DA3" w14:textId="77777777" w:rsidR="00A317E4" w:rsidRDefault="00A317E4" w:rsidP="00155BDF">
      <w:pPr>
        <w:spacing w:after="0" w:line="240" w:lineRule="auto"/>
      </w:pPr>
      <w:r>
        <w:separator/>
      </w:r>
    </w:p>
  </w:endnote>
  <w:endnote w:type="continuationSeparator" w:id="0">
    <w:p w14:paraId="2D1A5E23" w14:textId="77777777" w:rsidR="00A317E4" w:rsidRDefault="00A317E4" w:rsidP="00155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Nova Light">
    <w:panose1 w:val="020B0304020202020204"/>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71A0A361" w14:textId="77777777" w:rsidR="00155BDF" w:rsidRPr="0030458C" w:rsidRDefault="00155BDF" w:rsidP="00155BDF">
        <w:pPr>
          <w:pStyle w:val="Footer"/>
          <w:framePr w:w="301" w:h="385" w:hRule="exact" w:wrap="none" w:vAnchor="text" w:hAnchor="page" w:x="10441" w:y="107"/>
          <w:rPr>
            <w:rFonts w:ascii="Avenir Book" w:hAnsi="Avenir Book"/>
            <w:b/>
            <w:noProof/>
            <w:color w:val="C00000"/>
            <w:sz w:val="18"/>
            <w:szCs w:val="18"/>
          </w:rPr>
        </w:pPr>
        <w:r w:rsidRPr="0030458C">
          <w:rPr>
            <w:rFonts w:ascii="Avenir Book" w:hAnsi="Avenir Book"/>
            <w:b/>
            <w:noProof/>
            <w:color w:val="C00000"/>
            <w:sz w:val="18"/>
            <w:szCs w:val="18"/>
          </w:rPr>
          <w:fldChar w:fldCharType="begin"/>
        </w:r>
        <w:r w:rsidRPr="0030458C">
          <w:rPr>
            <w:rFonts w:ascii="Avenir Book" w:hAnsi="Avenir Book"/>
            <w:b/>
            <w:noProof/>
            <w:color w:val="C00000"/>
            <w:sz w:val="18"/>
            <w:szCs w:val="18"/>
          </w:rPr>
          <w:instrText xml:space="preserve"> PAGE </w:instrText>
        </w:r>
        <w:r w:rsidRPr="0030458C">
          <w:rPr>
            <w:rFonts w:ascii="Avenir Book" w:hAnsi="Avenir Book"/>
            <w:b/>
            <w:noProof/>
            <w:color w:val="C00000"/>
            <w:sz w:val="18"/>
            <w:szCs w:val="18"/>
          </w:rPr>
          <w:fldChar w:fldCharType="separate"/>
        </w:r>
        <w:r>
          <w:rPr>
            <w:rFonts w:ascii="Avenir Book" w:hAnsi="Avenir Book"/>
            <w:b/>
            <w:noProof/>
            <w:color w:val="C00000"/>
            <w:sz w:val="18"/>
            <w:szCs w:val="18"/>
          </w:rPr>
          <w:t>1</w:t>
        </w:r>
        <w:r w:rsidRPr="0030458C">
          <w:rPr>
            <w:rFonts w:ascii="Avenir Book" w:hAnsi="Avenir Book"/>
            <w:b/>
            <w:noProof/>
            <w:color w:val="C00000"/>
            <w:sz w:val="18"/>
            <w:szCs w:val="18"/>
          </w:rPr>
          <w:fldChar w:fldCharType="end"/>
        </w:r>
      </w:p>
    </w:sdtContent>
  </w:sdt>
  <w:p w14:paraId="0F3ED35D" w14:textId="3E127CA7" w:rsidR="00155BDF" w:rsidRPr="00155BDF" w:rsidRDefault="00155BDF" w:rsidP="00155BDF">
    <w:pPr>
      <w:pStyle w:val="Footer"/>
      <w:ind w:right="360"/>
      <w:jc w:val="both"/>
      <w:rPr>
        <w:rFonts w:ascii="Arial" w:hAnsi="Arial" w:cs="Arial"/>
        <w:b/>
        <w:noProof/>
        <w:color w:val="C00000"/>
      </w:rPr>
    </w:pPr>
    <w:r w:rsidRPr="00BA0B15">
      <w:rPr>
        <w:rFonts w:ascii="Arial" w:hAnsi="Arial" w:cs="Arial"/>
        <w:i/>
        <w:iCs/>
        <w:color w:val="7F7F7F" w:themeColor="text1" w:themeTint="80"/>
        <w:sz w:val="16"/>
        <w:szCs w:val="21"/>
      </w:rPr>
      <w:t>September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6DEA8" w14:textId="77777777" w:rsidR="00A317E4" w:rsidRDefault="00A317E4" w:rsidP="00155BDF">
      <w:pPr>
        <w:spacing w:after="0" w:line="240" w:lineRule="auto"/>
      </w:pPr>
      <w:r>
        <w:separator/>
      </w:r>
    </w:p>
  </w:footnote>
  <w:footnote w:type="continuationSeparator" w:id="0">
    <w:p w14:paraId="646D7120" w14:textId="77777777" w:rsidR="00A317E4" w:rsidRDefault="00A317E4" w:rsidP="00155B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1542B"/>
    <w:multiLevelType w:val="hybridMultilevel"/>
    <w:tmpl w:val="2530F6D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548B1B8A"/>
    <w:multiLevelType w:val="hybridMultilevel"/>
    <w:tmpl w:val="8318D9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6034040">
    <w:abstractNumId w:val="1"/>
  </w:num>
  <w:num w:numId="2" w16cid:durableId="1187056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4D9"/>
    <w:rsid w:val="00093309"/>
    <w:rsid w:val="000B07D3"/>
    <w:rsid w:val="000E1716"/>
    <w:rsid w:val="00155BDF"/>
    <w:rsid w:val="00186097"/>
    <w:rsid w:val="001D428C"/>
    <w:rsid w:val="00205BEF"/>
    <w:rsid w:val="003529D6"/>
    <w:rsid w:val="003F040F"/>
    <w:rsid w:val="004528C1"/>
    <w:rsid w:val="0049725E"/>
    <w:rsid w:val="006E64D9"/>
    <w:rsid w:val="00753A87"/>
    <w:rsid w:val="007A6DA8"/>
    <w:rsid w:val="00903E18"/>
    <w:rsid w:val="00940239"/>
    <w:rsid w:val="00A317E4"/>
    <w:rsid w:val="00CB1F0D"/>
    <w:rsid w:val="00E73772"/>
    <w:rsid w:val="00F01645"/>
    <w:rsid w:val="00F61F57"/>
    <w:rsid w:val="00F9270B"/>
    <w:rsid w:val="00FB1AEE"/>
    <w:rsid w:val="00FE71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94917"/>
  <w15:docId w15:val="{8CAFF324-5CF2-40CC-BD11-4C85DE914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E18"/>
    <w:rPr>
      <w:lang w:val="en-GB"/>
    </w:rPr>
  </w:style>
  <w:style w:type="paragraph" w:styleId="Heading1">
    <w:name w:val="heading 1"/>
    <w:basedOn w:val="Normal"/>
    <w:next w:val="Normal"/>
    <w:link w:val="Heading1Char"/>
    <w:uiPriority w:val="9"/>
    <w:qFormat/>
    <w:rsid w:val="00753A87"/>
    <w:pPr>
      <w:keepNext/>
      <w:keepLines/>
      <w:spacing w:before="240" w:after="240"/>
      <w:outlineLvl w:val="0"/>
    </w:pPr>
    <w:rPr>
      <w:rFonts w:ascii="Arial Nova Light" w:eastAsiaTheme="majorEastAsia" w:hAnsi="Arial Nova Light" w:cstheme="majorBidi"/>
      <w:color w:val="C00000"/>
      <w:kern w:val="0"/>
      <w:sz w:val="40"/>
      <w:szCs w:val="32"/>
    </w:rPr>
  </w:style>
  <w:style w:type="paragraph" w:styleId="Heading2">
    <w:name w:val="heading 2"/>
    <w:basedOn w:val="Normal"/>
    <w:next w:val="Normal"/>
    <w:link w:val="Heading2Char"/>
    <w:uiPriority w:val="9"/>
    <w:unhideWhenUsed/>
    <w:qFormat/>
    <w:rsid w:val="00753A8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A87"/>
    <w:rPr>
      <w:rFonts w:ascii="Arial Nova Light" w:eastAsiaTheme="majorEastAsia" w:hAnsi="Arial Nova Light" w:cstheme="majorBidi"/>
      <w:color w:val="C00000"/>
      <w:kern w:val="0"/>
      <w:sz w:val="40"/>
      <w:szCs w:val="32"/>
      <w:lang w:val="en-GB"/>
    </w:rPr>
  </w:style>
  <w:style w:type="paragraph" w:styleId="Revision">
    <w:name w:val="Revision"/>
    <w:hidden/>
    <w:uiPriority w:val="99"/>
    <w:semiHidden/>
    <w:rsid w:val="00753A87"/>
    <w:pPr>
      <w:spacing w:after="0" w:line="240" w:lineRule="auto"/>
    </w:pPr>
  </w:style>
  <w:style w:type="character" w:customStyle="1" w:styleId="Heading2Char">
    <w:name w:val="Heading 2 Char"/>
    <w:basedOn w:val="DefaultParagraphFont"/>
    <w:link w:val="Heading2"/>
    <w:uiPriority w:val="9"/>
    <w:rsid w:val="00753A8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53A87"/>
    <w:pPr>
      <w:ind w:left="720"/>
      <w:contextualSpacing/>
    </w:pPr>
  </w:style>
  <w:style w:type="paragraph" w:styleId="BalloonText">
    <w:name w:val="Balloon Text"/>
    <w:basedOn w:val="Normal"/>
    <w:link w:val="BalloonTextChar"/>
    <w:uiPriority w:val="99"/>
    <w:semiHidden/>
    <w:unhideWhenUsed/>
    <w:rsid w:val="00FB1A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AEE"/>
    <w:rPr>
      <w:rFonts w:ascii="Tahoma" w:hAnsi="Tahoma" w:cs="Tahoma"/>
      <w:sz w:val="16"/>
      <w:szCs w:val="16"/>
    </w:rPr>
  </w:style>
  <w:style w:type="paragraph" w:styleId="NormalWeb">
    <w:name w:val="Normal (Web)"/>
    <w:basedOn w:val="Normal"/>
    <w:uiPriority w:val="99"/>
    <w:semiHidden/>
    <w:unhideWhenUsed/>
    <w:rsid w:val="00186097"/>
    <w:pPr>
      <w:spacing w:before="100" w:beforeAutospacing="1" w:after="100" w:afterAutospacing="1" w:line="240" w:lineRule="auto"/>
    </w:pPr>
    <w:rPr>
      <w:rFonts w:ascii="Times New Roman" w:eastAsia="Times New Roman" w:hAnsi="Times New Roman" w:cs="Times New Roman"/>
      <w:kern w:val="0"/>
      <w:sz w:val="24"/>
      <w:szCs w:val="24"/>
      <w:lang w:bidi="ne-NP"/>
    </w:rPr>
  </w:style>
  <w:style w:type="paragraph" w:styleId="Header">
    <w:name w:val="header"/>
    <w:basedOn w:val="Normal"/>
    <w:link w:val="HeaderChar"/>
    <w:uiPriority w:val="99"/>
    <w:unhideWhenUsed/>
    <w:rsid w:val="00155B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55BDF"/>
    <w:rPr>
      <w:lang w:val="en-GB"/>
    </w:rPr>
  </w:style>
  <w:style w:type="paragraph" w:styleId="Footer">
    <w:name w:val="footer"/>
    <w:basedOn w:val="Normal"/>
    <w:link w:val="FooterChar"/>
    <w:uiPriority w:val="99"/>
    <w:unhideWhenUsed/>
    <w:rsid w:val="00155B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55BDF"/>
    <w:rPr>
      <w:lang w:val="en-GB"/>
    </w:rPr>
  </w:style>
  <w:style w:type="character" w:styleId="PageNumber">
    <w:name w:val="page number"/>
    <w:basedOn w:val="DefaultParagraphFont"/>
    <w:uiPriority w:val="99"/>
    <w:semiHidden/>
    <w:unhideWhenUsed/>
    <w:rsid w:val="00155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1317</Characters>
  <Application>Microsoft Office Word</Application>
  <DocSecurity>0</DocSecurity>
  <Lines>10</Lines>
  <Paragraphs>3</Paragraphs>
  <ScaleCrop>false</ScaleCrop>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Chuman Shrestha</dc:creator>
  <cp:keywords/>
  <dc:description/>
  <cp:lastModifiedBy>Sadiksha Neupane</cp:lastModifiedBy>
  <cp:revision>3</cp:revision>
  <cp:lastPrinted>2024-10-18T07:10:00Z</cp:lastPrinted>
  <dcterms:created xsi:type="dcterms:W3CDTF">2024-10-18T07:10:00Z</dcterms:created>
  <dcterms:modified xsi:type="dcterms:W3CDTF">2024-10-18T07:10:00Z</dcterms:modified>
</cp:coreProperties>
</file>